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CEDC" w14:textId="77777777" w:rsidR="00801FA6" w:rsidRPr="00801FA6" w:rsidRDefault="00516E40" w:rsidP="00154FDF">
      <w:p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7D68A210" wp14:editId="321E4988">
            <wp:simplePos x="0" y="0"/>
            <wp:positionH relativeFrom="column">
              <wp:posOffset>5229225</wp:posOffset>
            </wp:positionH>
            <wp:positionV relativeFrom="paragraph">
              <wp:posOffset>152400</wp:posOffset>
            </wp:positionV>
            <wp:extent cx="904240" cy="602615"/>
            <wp:effectExtent l="0" t="0" r="0" b="6985"/>
            <wp:wrapNone/>
            <wp:docPr id="3" name="Immagine 4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FA6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1" locked="0" layoutInCell="1" allowOverlap="1" wp14:anchorId="4EF7BADA" wp14:editId="10C80BE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22605" cy="605790"/>
            <wp:effectExtent l="0" t="0" r="0" b="3810"/>
            <wp:wrapNone/>
            <wp:docPr id="2" name="Immagine 3" descr="Logo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 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FA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57C3935" wp14:editId="69ABA63B">
            <wp:extent cx="914400" cy="914400"/>
            <wp:effectExtent l="0" t="0" r="0" b="0"/>
            <wp:docPr id="1" name="Immagine 1" descr="MelvinJon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vinJone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BA25E" w14:textId="77777777" w:rsidR="00801FA6" w:rsidRPr="00801FA6" w:rsidRDefault="00801FA6" w:rsidP="00801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mallCaps/>
          <w:sz w:val="24"/>
          <w:szCs w:val="24"/>
        </w:rPr>
        <w:t>Ministero</w:t>
      </w:r>
      <w:r w:rsidRPr="00801FA6">
        <w:rPr>
          <w:rFonts w:ascii="Times New Roman" w:hAnsi="Times New Roman"/>
          <w:sz w:val="24"/>
          <w:szCs w:val="24"/>
        </w:rPr>
        <w:t xml:space="preserve"> dell’</w:t>
      </w:r>
      <w:r w:rsidRPr="00801FA6">
        <w:rPr>
          <w:rFonts w:ascii="Times New Roman" w:hAnsi="Times New Roman"/>
          <w:smallCaps/>
          <w:sz w:val="24"/>
          <w:szCs w:val="24"/>
        </w:rPr>
        <w:t>Istruzione</w:t>
      </w:r>
      <w:r w:rsidRPr="00801F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FA6">
        <w:rPr>
          <w:rFonts w:ascii="Times New Roman" w:hAnsi="Times New Roman"/>
          <w:sz w:val="24"/>
          <w:szCs w:val="24"/>
        </w:rPr>
        <w:t>dell’</w:t>
      </w:r>
      <w:r w:rsidRPr="00801FA6">
        <w:rPr>
          <w:rFonts w:ascii="Times New Roman" w:hAnsi="Times New Roman"/>
          <w:smallCaps/>
          <w:sz w:val="24"/>
          <w:szCs w:val="24"/>
        </w:rPr>
        <w:t>Universita’</w:t>
      </w:r>
      <w:proofErr w:type="spellEnd"/>
      <w:r w:rsidRPr="00801FA6">
        <w:rPr>
          <w:rFonts w:ascii="Times New Roman" w:hAnsi="Times New Roman"/>
          <w:sz w:val="24"/>
          <w:szCs w:val="24"/>
        </w:rPr>
        <w:t xml:space="preserve"> e della </w:t>
      </w:r>
      <w:r w:rsidRPr="00801FA6">
        <w:rPr>
          <w:rFonts w:ascii="Times New Roman" w:hAnsi="Times New Roman"/>
          <w:smallCaps/>
          <w:sz w:val="24"/>
          <w:szCs w:val="24"/>
        </w:rPr>
        <w:t>Ricerca</w:t>
      </w:r>
    </w:p>
    <w:p w14:paraId="3BE0BED3" w14:textId="77777777" w:rsidR="00801FA6" w:rsidRPr="00801FA6" w:rsidRDefault="00801FA6" w:rsidP="00801FA6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801FA6">
        <w:rPr>
          <w:rFonts w:ascii="Times New Roman" w:hAnsi="Times New Roman"/>
          <w:smallCaps/>
          <w:sz w:val="24"/>
          <w:szCs w:val="24"/>
        </w:rPr>
        <w:t>Istituto Comprensivo</w:t>
      </w:r>
    </w:p>
    <w:p w14:paraId="380573DA" w14:textId="77777777" w:rsidR="00801FA6" w:rsidRPr="00801FA6" w:rsidRDefault="00801FA6" w:rsidP="00801FA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01FA6">
        <w:rPr>
          <w:rFonts w:ascii="Times New Roman" w:hAnsi="Times New Roman"/>
          <w:b/>
          <w:i/>
          <w:sz w:val="24"/>
          <w:szCs w:val="24"/>
        </w:rPr>
        <w:t>“MELVIN JONES – ORAZIO COMES”</w:t>
      </w:r>
    </w:p>
    <w:p w14:paraId="443A4BCF" w14:textId="77777777" w:rsidR="00801FA6" w:rsidRPr="00801FA6" w:rsidRDefault="00801FA6" w:rsidP="00801F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01FA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Pr="00801FA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BAIC874009@istruzione.it</w:t>
        </w:r>
      </w:hyperlink>
    </w:p>
    <w:p w14:paraId="0B7B2755" w14:textId="77777777" w:rsidR="00801FA6" w:rsidRPr="00801FA6" w:rsidRDefault="00801FA6" w:rsidP="00801F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1FA6">
        <w:rPr>
          <w:rFonts w:ascii="Times New Roman" w:hAnsi="Times New Roman"/>
          <w:sz w:val="24"/>
          <w:szCs w:val="24"/>
          <w:lang w:val="en-US"/>
        </w:rPr>
        <w:t>sito</w:t>
      </w:r>
      <w:proofErr w:type="spellEnd"/>
      <w:r w:rsidRPr="00801FA6">
        <w:rPr>
          <w:rFonts w:ascii="Times New Roman" w:hAnsi="Times New Roman"/>
          <w:sz w:val="24"/>
          <w:szCs w:val="24"/>
          <w:lang w:val="en-US"/>
        </w:rPr>
        <w:t xml:space="preserve"> web: </w:t>
      </w:r>
      <w:hyperlink r:id="rId11" w:history="1">
        <w:r w:rsidR="00154FDF" w:rsidRPr="00924BBC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www.icjonescomes.edu.it</w:t>
        </w:r>
      </w:hyperlink>
      <w:r w:rsidRPr="00801FA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EA0A746" w14:textId="77777777" w:rsidR="00801FA6" w:rsidRPr="00801FA6" w:rsidRDefault="00801FA6" w:rsidP="00801FA6">
      <w:pPr>
        <w:rPr>
          <w:rFonts w:ascii="Times New Roman" w:hAnsi="Times New Roman"/>
          <w:sz w:val="24"/>
          <w:szCs w:val="24"/>
          <w:lang w:val="en-US"/>
        </w:rPr>
      </w:pPr>
      <w:r w:rsidRPr="00801FA6">
        <w:rPr>
          <w:rFonts w:ascii="Times New Roman" w:hAnsi="Times New Roman"/>
          <w:sz w:val="24"/>
          <w:szCs w:val="24"/>
          <w:lang w:val="en-US"/>
        </w:rPr>
        <w:t xml:space="preserve">via Melvin Jones, 11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801FA6">
        <w:rPr>
          <w:rFonts w:ascii="Times New Roman" w:hAnsi="Times New Roman"/>
          <w:sz w:val="24"/>
          <w:szCs w:val="24"/>
          <w:lang w:val="en-US"/>
        </w:rPr>
        <w:t xml:space="preserve">                              Tel. / </w:t>
      </w:r>
      <w:r w:rsidR="00154FDF" w:rsidRPr="00801FA6">
        <w:rPr>
          <w:rFonts w:ascii="Times New Roman" w:hAnsi="Times New Roman"/>
          <w:sz w:val="24"/>
          <w:szCs w:val="24"/>
          <w:lang w:val="en-US"/>
        </w:rPr>
        <w:t>fax 080</w:t>
      </w:r>
      <w:r w:rsidRPr="00801FA6">
        <w:rPr>
          <w:rFonts w:ascii="Times New Roman" w:hAnsi="Times New Roman"/>
          <w:sz w:val="24"/>
          <w:szCs w:val="24"/>
          <w:lang w:val="en-US"/>
        </w:rPr>
        <w:t xml:space="preserve">/887 68 54 </w:t>
      </w:r>
    </w:p>
    <w:p w14:paraId="443DCF2B" w14:textId="77777777" w:rsidR="00801FA6" w:rsidRPr="00801FA6" w:rsidRDefault="00154FDF" w:rsidP="00801F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70043 - Monopoli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="00801FA6" w:rsidRPr="00801FA6">
        <w:rPr>
          <w:rFonts w:ascii="Times New Roman" w:hAnsi="Times New Roman"/>
          <w:sz w:val="24"/>
          <w:szCs w:val="24"/>
        </w:rPr>
        <w:t xml:space="preserve">               </w:t>
      </w:r>
      <w:r w:rsidR="00801FA6">
        <w:rPr>
          <w:rFonts w:ascii="Times New Roman" w:hAnsi="Times New Roman"/>
          <w:sz w:val="24"/>
          <w:szCs w:val="24"/>
        </w:rPr>
        <w:t xml:space="preserve">                   </w:t>
      </w:r>
      <w:r w:rsidR="00801FA6" w:rsidRPr="00801FA6">
        <w:rPr>
          <w:rFonts w:ascii="Times New Roman" w:hAnsi="Times New Roman"/>
          <w:sz w:val="24"/>
          <w:szCs w:val="24"/>
        </w:rPr>
        <w:t xml:space="preserve">                                                     C.F. 93423560726 ________________</w:t>
      </w:r>
      <w:r w:rsidR="00801FA6">
        <w:rPr>
          <w:rFonts w:ascii="Times New Roman" w:hAnsi="Times New Roman"/>
          <w:sz w:val="24"/>
          <w:szCs w:val="24"/>
        </w:rPr>
        <w:t>____</w:t>
      </w:r>
      <w:r w:rsidR="00801FA6" w:rsidRPr="00801FA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12417AF1" w14:textId="77777777" w:rsidR="00801FA6" w:rsidRPr="00801FA6" w:rsidRDefault="00801FA6" w:rsidP="00801FA6">
      <w:pPr>
        <w:jc w:val="right"/>
        <w:rPr>
          <w:rFonts w:ascii="Times New Roman" w:hAnsi="Times New Roman"/>
          <w:sz w:val="24"/>
          <w:szCs w:val="24"/>
        </w:rPr>
      </w:pPr>
    </w:p>
    <w:p w14:paraId="75162C9D" w14:textId="77777777" w:rsidR="00BC22E3" w:rsidRPr="00801FA6" w:rsidRDefault="00BC22E3" w:rsidP="00801FA6">
      <w:pPr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b/>
          <w:sz w:val="24"/>
          <w:szCs w:val="24"/>
        </w:rPr>
        <w:t>A CURA DEI DOCENTI PROPONENTI</w:t>
      </w:r>
    </w:p>
    <w:p w14:paraId="6EBA84A9" w14:textId="034A8925" w:rsidR="00BC22E3" w:rsidRPr="00801FA6" w:rsidRDefault="00BC22E3" w:rsidP="00AB55F5">
      <w:pPr>
        <w:jc w:val="center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RELAZIONE ADOZIONE LIBRI</w:t>
      </w:r>
      <w:r w:rsidR="005142BB">
        <w:rPr>
          <w:rFonts w:ascii="Times New Roman" w:hAnsi="Times New Roman"/>
          <w:sz w:val="24"/>
          <w:szCs w:val="24"/>
        </w:rPr>
        <w:t xml:space="preserve"> DI TESTO – ANNO SCOLASTICO 202</w:t>
      </w:r>
      <w:r w:rsidR="006230DB">
        <w:rPr>
          <w:rFonts w:ascii="Times New Roman" w:hAnsi="Times New Roman"/>
          <w:sz w:val="24"/>
          <w:szCs w:val="24"/>
        </w:rPr>
        <w:t>2</w:t>
      </w:r>
      <w:r w:rsidR="005142BB">
        <w:rPr>
          <w:rFonts w:ascii="Times New Roman" w:hAnsi="Times New Roman"/>
          <w:sz w:val="24"/>
          <w:szCs w:val="24"/>
        </w:rPr>
        <w:t>/202</w:t>
      </w:r>
      <w:r w:rsidR="006230DB">
        <w:rPr>
          <w:rFonts w:ascii="Times New Roman" w:hAnsi="Times New Roman"/>
          <w:sz w:val="24"/>
          <w:szCs w:val="24"/>
        </w:rPr>
        <w:t>3</w:t>
      </w:r>
    </w:p>
    <w:p w14:paraId="04802A87" w14:textId="77777777" w:rsidR="00BC22E3" w:rsidRPr="00801FA6" w:rsidRDefault="00801FA6" w:rsidP="00801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C22E3" w:rsidRPr="00801FA6">
        <w:rPr>
          <w:rFonts w:ascii="Times New Roman" w:hAnsi="Times New Roman"/>
          <w:sz w:val="24"/>
          <w:szCs w:val="24"/>
        </w:rPr>
        <w:t xml:space="preserve"> sottoscritti_____________________________,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BC22E3" w:rsidRPr="00801FA6">
        <w:rPr>
          <w:rFonts w:ascii="Times New Roman" w:hAnsi="Times New Roman"/>
          <w:sz w:val="24"/>
          <w:szCs w:val="24"/>
        </w:rPr>
        <w:t>dopo una puntuale verifica dei libri di testo</w:t>
      </w:r>
      <w:r>
        <w:rPr>
          <w:rFonts w:ascii="Times New Roman" w:hAnsi="Times New Roman"/>
          <w:sz w:val="24"/>
          <w:szCs w:val="24"/>
        </w:rPr>
        <w:t xml:space="preserve"> i</w:t>
      </w:r>
      <w:r w:rsidR="00BC22E3" w:rsidRPr="00801FA6">
        <w:rPr>
          <w:rFonts w:ascii="Times New Roman" w:hAnsi="Times New Roman"/>
          <w:sz w:val="24"/>
          <w:szCs w:val="24"/>
        </w:rPr>
        <w:t>n uso ed un esame analitico delle diverse proposte editoriali disponibili, acquisito il par</w:t>
      </w:r>
      <w:r>
        <w:rPr>
          <w:rFonts w:ascii="Times New Roman" w:hAnsi="Times New Roman"/>
          <w:sz w:val="24"/>
          <w:szCs w:val="24"/>
        </w:rPr>
        <w:t xml:space="preserve">ere favorevole del </w:t>
      </w:r>
      <w:r w:rsidR="00BC22E3" w:rsidRPr="00801FA6">
        <w:rPr>
          <w:rFonts w:ascii="Times New Roman" w:hAnsi="Times New Roman"/>
          <w:sz w:val="24"/>
          <w:szCs w:val="24"/>
        </w:rPr>
        <w:t xml:space="preserve">Consiglio di </w:t>
      </w:r>
      <w:r>
        <w:rPr>
          <w:rFonts w:ascii="Times New Roman" w:hAnsi="Times New Roman"/>
          <w:sz w:val="24"/>
          <w:szCs w:val="24"/>
        </w:rPr>
        <w:t>Inter</w:t>
      </w:r>
      <w:r w:rsidR="00BC22E3" w:rsidRPr="00801FA6">
        <w:rPr>
          <w:rFonts w:ascii="Times New Roman" w:hAnsi="Times New Roman"/>
          <w:sz w:val="24"/>
          <w:szCs w:val="24"/>
        </w:rPr>
        <w:t xml:space="preserve">classe </w:t>
      </w:r>
      <w:r>
        <w:rPr>
          <w:rFonts w:ascii="Times New Roman" w:hAnsi="Times New Roman"/>
          <w:sz w:val="24"/>
          <w:szCs w:val="24"/>
        </w:rPr>
        <w:t>di classe _______________</w:t>
      </w:r>
    </w:p>
    <w:p w14:paraId="43EC3C82" w14:textId="4C4B7FDB" w:rsidR="00BC22E3" w:rsidRPr="00801FA6" w:rsidRDefault="00801FA6" w:rsidP="00114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C22E3" w:rsidRPr="00801FA6">
        <w:rPr>
          <w:rFonts w:ascii="Times New Roman" w:hAnsi="Times New Roman"/>
          <w:sz w:val="24"/>
          <w:szCs w:val="24"/>
        </w:rPr>
        <w:t xml:space="preserve">iunitosi in data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BC22E3" w:rsidRPr="00801FA6">
        <w:rPr>
          <w:rFonts w:ascii="Times New Roman" w:hAnsi="Times New Roman"/>
          <w:sz w:val="24"/>
          <w:szCs w:val="24"/>
        </w:rPr>
        <w:t xml:space="preserve">, propone per la classe </w:t>
      </w:r>
      <w:r>
        <w:rPr>
          <w:rFonts w:ascii="Times New Roman" w:hAnsi="Times New Roman"/>
          <w:sz w:val="24"/>
          <w:szCs w:val="24"/>
        </w:rPr>
        <w:t>_______, l</w:t>
      </w:r>
      <w:r w:rsidR="00BC22E3" w:rsidRPr="00801FA6">
        <w:rPr>
          <w:rFonts w:ascii="Times New Roman" w:hAnsi="Times New Roman"/>
          <w:sz w:val="24"/>
          <w:szCs w:val="24"/>
        </w:rPr>
        <w:t xml:space="preserve">’adozione del seguente libro di </w:t>
      </w:r>
      <w:r w:rsidR="005142BB">
        <w:rPr>
          <w:rFonts w:ascii="Times New Roman" w:hAnsi="Times New Roman"/>
          <w:sz w:val="24"/>
          <w:szCs w:val="24"/>
        </w:rPr>
        <w:t>testo per l’anno scolastico 202</w:t>
      </w:r>
      <w:r w:rsidR="006230DB">
        <w:rPr>
          <w:rFonts w:ascii="Times New Roman" w:hAnsi="Times New Roman"/>
          <w:sz w:val="24"/>
          <w:szCs w:val="24"/>
        </w:rPr>
        <w:t>3</w:t>
      </w:r>
      <w:r w:rsidR="005142BB">
        <w:rPr>
          <w:rFonts w:ascii="Times New Roman" w:hAnsi="Times New Roman"/>
          <w:sz w:val="24"/>
          <w:szCs w:val="24"/>
        </w:rPr>
        <w:t>/202</w:t>
      </w:r>
      <w:r w:rsidR="006230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138"/>
      </w:tblGrid>
      <w:tr w:rsidR="00BC22E3" w:rsidRPr="00801FA6" w14:paraId="790336A3" w14:textId="77777777" w:rsidTr="00801FA6">
        <w:tc>
          <w:tcPr>
            <w:tcW w:w="774" w:type="pct"/>
          </w:tcPr>
          <w:p w14:paraId="58DA1B4B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Disciplina</w:t>
            </w:r>
          </w:p>
        </w:tc>
        <w:tc>
          <w:tcPr>
            <w:tcW w:w="4226" w:type="pct"/>
          </w:tcPr>
          <w:p w14:paraId="425604CE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5363CDD1" w14:textId="77777777" w:rsidTr="00801FA6">
        <w:tc>
          <w:tcPr>
            <w:tcW w:w="774" w:type="pct"/>
          </w:tcPr>
          <w:p w14:paraId="0B540953" w14:textId="77777777" w:rsidR="00BC22E3" w:rsidRPr="00801FA6" w:rsidRDefault="00801FA6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Autore </w:t>
            </w:r>
            <w:r w:rsidR="00BC22E3" w:rsidRPr="00801FA6">
              <w:rPr>
                <w:rFonts w:ascii="Times New Roman" w:hAnsi="Times New Roman"/>
                <w:sz w:val="24"/>
                <w:szCs w:val="24"/>
              </w:rPr>
              <w:t>/i</w:t>
            </w:r>
          </w:p>
        </w:tc>
        <w:tc>
          <w:tcPr>
            <w:tcW w:w="4226" w:type="pct"/>
          </w:tcPr>
          <w:p w14:paraId="31F65D3D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1BB8A10E" w14:textId="77777777" w:rsidTr="00801FA6">
        <w:tc>
          <w:tcPr>
            <w:tcW w:w="774" w:type="pct"/>
          </w:tcPr>
          <w:p w14:paraId="36DBB0E7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Titolo</w:t>
            </w:r>
          </w:p>
        </w:tc>
        <w:tc>
          <w:tcPr>
            <w:tcW w:w="4226" w:type="pct"/>
          </w:tcPr>
          <w:p w14:paraId="251E6FED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05A1C54E" w14:textId="77777777" w:rsidTr="00801FA6">
        <w:tc>
          <w:tcPr>
            <w:tcW w:w="774" w:type="pct"/>
          </w:tcPr>
          <w:p w14:paraId="15075448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Editore</w:t>
            </w:r>
          </w:p>
        </w:tc>
        <w:tc>
          <w:tcPr>
            <w:tcW w:w="4226" w:type="pct"/>
          </w:tcPr>
          <w:p w14:paraId="5538F87D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30202EF0" w14:textId="77777777" w:rsidTr="00801FA6">
        <w:tc>
          <w:tcPr>
            <w:tcW w:w="774" w:type="pct"/>
          </w:tcPr>
          <w:p w14:paraId="2A1AF869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Città</w:t>
            </w:r>
          </w:p>
        </w:tc>
        <w:tc>
          <w:tcPr>
            <w:tcW w:w="4226" w:type="pct"/>
          </w:tcPr>
          <w:p w14:paraId="67B89B06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6CA5E513" w14:textId="77777777" w:rsidTr="00801FA6">
        <w:tc>
          <w:tcPr>
            <w:tcW w:w="774" w:type="pct"/>
          </w:tcPr>
          <w:p w14:paraId="5DB58D65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Anno</w:t>
            </w:r>
          </w:p>
        </w:tc>
        <w:tc>
          <w:tcPr>
            <w:tcW w:w="4226" w:type="pct"/>
          </w:tcPr>
          <w:p w14:paraId="18FE3E3A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054C3168" w14:textId="77777777" w:rsidTr="00801FA6">
        <w:tc>
          <w:tcPr>
            <w:tcW w:w="774" w:type="pct"/>
          </w:tcPr>
          <w:p w14:paraId="3351F7F9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Codice</w:t>
            </w:r>
          </w:p>
        </w:tc>
        <w:tc>
          <w:tcPr>
            <w:tcW w:w="4226" w:type="pct"/>
          </w:tcPr>
          <w:p w14:paraId="6AA2DEDA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101EF3" w14:textId="77777777" w:rsidR="00BC22E3" w:rsidRPr="00801FA6" w:rsidRDefault="00BC22E3" w:rsidP="001148B8">
      <w:pPr>
        <w:rPr>
          <w:rFonts w:ascii="Times New Roman" w:hAnsi="Times New Roman"/>
          <w:sz w:val="24"/>
          <w:szCs w:val="24"/>
        </w:rPr>
      </w:pPr>
    </w:p>
    <w:p w14:paraId="208024A6" w14:textId="77777777" w:rsidR="00BC22E3" w:rsidRPr="00801FA6" w:rsidRDefault="00BC22E3" w:rsidP="00801FA6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Le caratteristiche del testo, che ne rendono opportuna la scelta in relazione agli obiettivi da perseguire, ai programmi di insegnamento,</w:t>
      </w:r>
      <w:r w:rsidR="00801FA6">
        <w:rPr>
          <w:rFonts w:ascii="Times New Roman" w:hAnsi="Times New Roman"/>
          <w:sz w:val="24"/>
          <w:szCs w:val="24"/>
        </w:rPr>
        <w:t xml:space="preserve"> </w:t>
      </w:r>
      <w:r w:rsidR="00154FDF">
        <w:rPr>
          <w:rFonts w:ascii="Times New Roman" w:hAnsi="Times New Roman"/>
          <w:sz w:val="24"/>
          <w:szCs w:val="24"/>
        </w:rPr>
        <w:t>agli ob</w:t>
      </w:r>
      <w:r w:rsidRPr="00801FA6">
        <w:rPr>
          <w:rFonts w:ascii="Times New Roman" w:hAnsi="Times New Roman"/>
          <w:sz w:val="24"/>
          <w:szCs w:val="24"/>
        </w:rPr>
        <w:t>iettivi della programmazione didattica ed educativa prevista dal P</w:t>
      </w:r>
      <w:r w:rsidR="00801FA6">
        <w:rPr>
          <w:rFonts w:ascii="Times New Roman" w:hAnsi="Times New Roman"/>
          <w:sz w:val="24"/>
          <w:szCs w:val="24"/>
        </w:rPr>
        <w:t>T</w:t>
      </w:r>
      <w:r w:rsidRPr="00801FA6">
        <w:rPr>
          <w:rFonts w:ascii="Times New Roman" w:hAnsi="Times New Roman"/>
          <w:sz w:val="24"/>
          <w:szCs w:val="24"/>
        </w:rPr>
        <w:t>OF, sono così riassumibili in relazione ai criteri di valutazione delle Circolari emanate dal Dirigente.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6"/>
        <w:gridCol w:w="2182"/>
      </w:tblGrid>
      <w:tr w:rsidR="005417BD" w:rsidRPr="00801FA6" w14:paraId="478C9F62" w14:textId="77777777" w:rsidTr="005417BD">
        <w:tc>
          <w:tcPr>
            <w:tcW w:w="3867" w:type="pct"/>
          </w:tcPr>
          <w:p w14:paraId="6F0ABC02" w14:textId="77777777" w:rsidR="005417BD" w:rsidRPr="00801FA6" w:rsidRDefault="005417BD" w:rsidP="0054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FA6">
              <w:rPr>
                <w:rFonts w:ascii="Times New Roman" w:hAnsi="Times New Roman"/>
                <w:b/>
                <w:sz w:val="24"/>
                <w:szCs w:val="24"/>
              </w:rPr>
              <w:t>QUALITA’ DEL CONTENUTO</w:t>
            </w:r>
          </w:p>
        </w:tc>
        <w:tc>
          <w:tcPr>
            <w:tcW w:w="1133" w:type="pct"/>
          </w:tcPr>
          <w:p w14:paraId="09DB926A" w14:textId="77777777" w:rsidR="005417BD" w:rsidRPr="00801FA6" w:rsidRDefault="005417BD" w:rsidP="0054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417BD" w:rsidRPr="00801FA6" w14:paraId="2B3AB9FA" w14:textId="77777777" w:rsidTr="005417BD">
        <w:tc>
          <w:tcPr>
            <w:tcW w:w="3867" w:type="pct"/>
          </w:tcPr>
          <w:p w14:paraId="78CB5940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Coerenza con le indicazioni del P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14:paraId="2C2BE69C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031DB6D3" w14:textId="77777777" w:rsidTr="005417BD">
        <w:tc>
          <w:tcPr>
            <w:tcW w:w="3867" w:type="pct"/>
          </w:tcPr>
          <w:p w14:paraId="06FD745B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Corretta impostazione,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scientifica ed epistemologica,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degli argomenti trattati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14:paraId="446573F1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67B47A5D" w14:textId="77777777" w:rsidTr="005417BD">
        <w:tc>
          <w:tcPr>
            <w:tcW w:w="3867" w:type="pct"/>
          </w:tcPr>
          <w:p w14:paraId="25FB8110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Sviluppo dei contenuti fondamentali delle discipline.</w:t>
            </w:r>
          </w:p>
          <w:p w14:paraId="3C93166F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rganicità nella presentazione e chiarezza nell’esposizione.</w:t>
            </w:r>
          </w:p>
        </w:tc>
        <w:tc>
          <w:tcPr>
            <w:tcW w:w="1133" w:type="pct"/>
          </w:tcPr>
          <w:p w14:paraId="71D08613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431B1E8C" w14:textId="77777777" w:rsidTr="005417BD">
        <w:tc>
          <w:tcPr>
            <w:tcW w:w="3867" w:type="pct"/>
          </w:tcPr>
          <w:p w14:paraId="11C73E8B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Scansione degli argomenti adeguata al monte ore annuale della disciplina.</w:t>
            </w:r>
          </w:p>
        </w:tc>
        <w:tc>
          <w:tcPr>
            <w:tcW w:w="1133" w:type="pct"/>
          </w:tcPr>
          <w:p w14:paraId="23B71E88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3BDFD289" w14:textId="77777777" w:rsidTr="005417BD">
        <w:tc>
          <w:tcPr>
            <w:tcW w:w="3867" w:type="pct"/>
          </w:tcPr>
          <w:p w14:paraId="026FC438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Coerenza nella distribuzione dei contenuti nelle varie classi.</w:t>
            </w:r>
          </w:p>
        </w:tc>
        <w:tc>
          <w:tcPr>
            <w:tcW w:w="1133" w:type="pct"/>
          </w:tcPr>
          <w:p w14:paraId="14C74647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2DBD6E46" w14:textId="77777777" w:rsidTr="005417BD">
        <w:tc>
          <w:tcPr>
            <w:tcW w:w="3867" w:type="pct"/>
          </w:tcPr>
          <w:p w14:paraId="149C99DB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Presenza di comprensibili nessi interni e dei collegamenti indispensabili con altre discipline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14:paraId="56C70FFE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39C9739A" w14:textId="77777777" w:rsidTr="005417BD">
        <w:tc>
          <w:tcPr>
            <w:tcW w:w="3867" w:type="pct"/>
          </w:tcPr>
          <w:p w14:paraId="573C3597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lastRenderedPageBreak/>
              <w:t>Presenza di indicazioni bibliografiche, anche con riferimenti on line, per permettere eventuali approfondimenti.</w:t>
            </w:r>
          </w:p>
        </w:tc>
        <w:tc>
          <w:tcPr>
            <w:tcW w:w="1133" w:type="pct"/>
          </w:tcPr>
          <w:p w14:paraId="3BE0CA9B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14999374" w14:textId="77777777" w:rsidTr="005417BD">
        <w:tc>
          <w:tcPr>
            <w:tcW w:w="3867" w:type="pct"/>
          </w:tcPr>
          <w:p w14:paraId="0064A5E1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>lidità degli esercizi preposti.</w:t>
            </w:r>
          </w:p>
        </w:tc>
        <w:tc>
          <w:tcPr>
            <w:tcW w:w="1133" w:type="pct"/>
          </w:tcPr>
          <w:p w14:paraId="303C4E6E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BD" w:rsidRPr="00801FA6" w14:paraId="064A57B7" w14:textId="77777777" w:rsidTr="005417BD">
        <w:tc>
          <w:tcPr>
            <w:tcW w:w="3867" w:type="pct"/>
          </w:tcPr>
          <w:p w14:paraId="62BA818F" w14:textId="77777777" w:rsidR="005417BD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Coerenza con le nuove indicazioni nazionali del 2012.</w:t>
            </w:r>
          </w:p>
        </w:tc>
        <w:tc>
          <w:tcPr>
            <w:tcW w:w="1133" w:type="pct"/>
          </w:tcPr>
          <w:p w14:paraId="28094289" w14:textId="77777777" w:rsidR="005417BD" w:rsidRPr="00801FA6" w:rsidRDefault="005417BD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13C811" w14:textId="77777777" w:rsidR="00BC22E3" w:rsidRPr="00801FA6" w:rsidRDefault="00BC22E3" w:rsidP="001148B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8"/>
        <w:gridCol w:w="2110"/>
      </w:tblGrid>
      <w:tr w:rsidR="00BC22E3" w:rsidRPr="00801FA6" w14:paraId="36BBFDBE" w14:textId="77777777" w:rsidTr="005417BD">
        <w:tc>
          <w:tcPr>
            <w:tcW w:w="3904" w:type="pct"/>
          </w:tcPr>
          <w:p w14:paraId="2AEF240C" w14:textId="77777777" w:rsidR="00BC22E3" w:rsidRPr="00801FA6" w:rsidRDefault="00BC22E3" w:rsidP="0054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FA6">
              <w:rPr>
                <w:rFonts w:ascii="Times New Roman" w:hAnsi="Times New Roman"/>
                <w:b/>
                <w:sz w:val="24"/>
                <w:szCs w:val="24"/>
              </w:rPr>
              <w:t>PRESENTAZIONE DEGLI ARGOMENTI</w:t>
            </w:r>
          </w:p>
        </w:tc>
        <w:tc>
          <w:tcPr>
            <w:tcW w:w="1096" w:type="pct"/>
          </w:tcPr>
          <w:p w14:paraId="33469B2E" w14:textId="77777777" w:rsidR="00BC22E3" w:rsidRPr="00801FA6" w:rsidRDefault="005417BD" w:rsidP="0054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C22E3" w:rsidRPr="00801FA6" w14:paraId="61C08C92" w14:textId="77777777" w:rsidTr="005417BD">
        <w:tc>
          <w:tcPr>
            <w:tcW w:w="3904" w:type="pct"/>
          </w:tcPr>
          <w:p w14:paraId="6502272E" w14:textId="77777777" w:rsidR="00BC22E3" w:rsidRPr="00801FA6" w:rsidRDefault="005417BD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Linguaggio adeguato all’</w:t>
            </w:r>
            <w:r w:rsidR="00BC22E3" w:rsidRPr="00801FA6">
              <w:rPr>
                <w:rFonts w:ascii="Times New Roman" w:hAnsi="Times New Roman"/>
                <w:sz w:val="24"/>
                <w:szCs w:val="24"/>
              </w:rPr>
              <w:t>età del destinatario e le competenze ad essi corrispondenti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1EA602A7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43598A6D" w14:textId="77777777" w:rsidTr="005417BD">
        <w:tc>
          <w:tcPr>
            <w:tcW w:w="3904" w:type="pct"/>
          </w:tcPr>
          <w:p w14:paraId="32DD96F4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Pr</w:t>
            </w:r>
            <w:r w:rsidR="005417BD">
              <w:rPr>
                <w:rFonts w:ascii="Times New Roman" w:hAnsi="Times New Roman"/>
                <w:sz w:val="24"/>
                <w:szCs w:val="24"/>
              </w:rPr>
              <w:t>esenza di un glossario che aiuti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 xml:space="preserve"> a comprendere il significato delle parole di uso meno frequente utilizzate nel testo. </w:t>
            </w:r>
          </w:p>
        </w:tc>
        <w:tc>
          <w:tcPr>
            <w:tcW w:w="1096" w:type="pct"/>
          </w:tcPr>
          <w:p w14:paraId="79F4E747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022EF5FF" w14:textId="77777777" w:rsidTr="005417BD">
        <w:tc>
          <w:tcPr>
            <w:tcW w:w="3904" w:type="pct"/>
          </w:tcPr>
          <w:p w14:paraId="5D204659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Funzionalità del supporto iconografico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(disegni,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grafici,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figure significative,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schemi esemplificativi ,ecc.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.)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3A379A80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3F17028B" w14:textId="77777777" w:rsidTr="005417BD">
        <w:tc>
          <w:tcPr>
            <w:tcW w:w="3904" w:type="pct"/>
          </w:tcPr>
          <w:p w14:paraId="5E9FF4C7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Validità ed efficacia dei contenuti digitali proposti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397E5887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02D3D01D" w14:textId="77777777" w:rsidTr="005417BD">
        <w:tc>
          <w:tcPr>
            <w:tcW w:w="3904" w:type="pct"/>
          </w:tcPr>
          <w:p w14:paraId="70C95D9E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Funzionalità dei caratteri tipografici e dell’impostazione grafica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(impaginatura,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colori,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FA6">
              <w:rPr>
                <w:rFonts w:ascii="Times New Roman" w:hAnsi="Times New Roman"/>
                <w:sz w:val="24"/>
                <w:szCs w:val="24"/>
              </w:rPr>
              <w:t>simboli,ecc</w:t>
            </w:r>
            <w:proofErr w:type="spellEnd"/>
            <w:r w:rsidRPr="00801FA6">
              <w:rPr>
                <w:rFonts w:ascii="Times New Roman" w:hAnsi="Times New Roman"/>
                <w:sz w:val="24"/>
                <w:szCs w:val="24"/>
              </w:rPr>
              <w:t>..) che rendono agevole la lettura.</w:t>
            </w:r>
          </w:p>
        </w:tc>
        <w:tc>
          <w:tcPr>
            <w:tcW w:w="1096" w:type="pct"/>
          </w:tcPr>
          <w:p w14:paraId="78196F68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E3883C" w14:textId="77777777" w:rsidR="00BC22E3" w:rsidRPr="00801FA6" w:rsidRDefault="00BC22E3" w:rsidP="001148B8">
      <w:p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 xml:space="preserve">*precisare </w:t>
      </w:r>
      <w:r w:rsidR="00154FDF" w:rsidRPr="00801FA6">
        <w:rPr>
          <w:rFonts w:ascii="Times New Roman" w:hAnsi="Times New Roman"/>
          <w:sz w:val="24"/>
          <w:szCs w:val="24"/>
        </w:rPr>
        <w:t>se:</w:t>
      </w:r>
      <w:r w:rsidRPr="00801FA6">
        <w:rPr>
          <w:rFonts w:ascii="Times New Roman" w:hAnsi="Times New Roman"/>
          <w:sz w:val="24"/>
          <w:szCs w:val="24"/>
        </w:rPr>
        <w:t xml:space="preserve"> 1 adeguato -</w:t>
      </w:r>
      <w:r w:rsidR="005417BD">
        <w:rPr>
          <w:rFonts w:ascii="Times New Roman" w:hAnsi="Times New Roman"/>
          <w:sz w:val="24"/>
          <w:szCs w:val="24"/>
        </w:rPr>
        <w:t xml:space="preserve"> </w:t>
      </w:r>
      <w:r w:rsidRPr="00801FA6">
        <w:rPr>
          <w:rFonts w:ascii="Times New Roman" w:hAnsi="Times New Roman"/>
          <w:sz w:val="24"/>
          <w:szCs w:val="24"/>
        </w:rPr>
        <w:t>2 soddisfacente - 3 completamente soddisfacente.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8"/>
        <w:gridCol w:w="2110"/>
      </w:tblGrid>
      <w:tr w:rsidR="00BC22E3" w:rsidRPr="00801FA6" w14:paraId="5DBA626D" w14:textId="77777777" w:rsidTr="005417BD">
        <w:tc>
          <w:tcPr>
            <w:tcW w:w="3904" w:type="pct"/>
          </w:tcPr>
          <w:p w14:paraId="3DEE12E8" w14:textId="77777777" w:rsidR="00BC22E3" w:rsidRPr="00801FA6" w:rsidRDefault="00BC22E3" w:rsidP="0054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FA6">
              <w:rPr>
                <w:rFonts w:ascii="Times New Roman" w:hAnsi="Times New Roman"/>
                <w:b/>
                <w:sz w:val="24"/>
                <w:szCs w:val="24"/>
              </w:rPr>
              <w:t>IMPOSTAZIONE METODOLOGICA</w:t>
            </w:r>
          </w:p>
        </w:tc>
        <w:tc>
          <w:tcPr>
            <w:tcW w:w="1096" w:type="pct"/>
          </w:tcPr>
          <w:p w14:paraId="71582618" w14:textId="77777777" w:rsidR="00BC22E3" w:rsidRPr="00801FA6" w:rsidRDefault="005417BD" w:rsidP="0054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C22E3" w:rsidRPr="00801FA6" w14:paraId="58213BEF" w14:textId="77777777" w:rsidTr="005417BD">
        <w:tc>
          <w:tcPr>
            <w:tcW w:w="3904" w:type="pct"/>
          </w:tcPr>
          <w:p w14:paraId="525EC53D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Sono comprensibili i prerequisiti necessari agli alunni per la fruizione del materiale didattico ivi contenuto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18C1A69B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3ECC0EEF" w14:textId="77777777" w:rsidTr="005417BD">
        <w:tc>
          <w:tcPr>
            <w:tcW w:w="3904" w:type="pct"/>
          </w:tcPr>
          <w:p w14:paraId="0E051F70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Sono chiari gli obiettivi di apprendimento perseguiti dal testo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7593B678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55C882F7" w14:textId="77777777" w:rsidTr="005417BD">
        <w:tc>
          <w:tcPr>
            <w:tcW w:w="3904" w:type="pct"/>
          </w:tcPr>
          <w:p w14:paraId="3565ABAF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Sono comprensibili i criteri per la ve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rifica delle conoscenze e delle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competenze correlate ai suddetti obiettivi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18782FA5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73BEFC95" w14:textId="77777777" w:rsidTr="005417BD">
        <w:tc>
          <w:tcPr>
            <w:tcW w:w="3904" w:type="pct"/>
          </w:tcPr>
          <w:p w14:paraId="08551626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Idoneità a prom</w:t>
            </w:r>
            <w:r w:rsidR="005417BD">
              <w:rPr>
                <w:rFonts w:ascii="Times New Roman" w:hAnsi="Times New Roman"/>
                <w:sz w:val="24"/>
                <w:szCs w:val="24"/>
              </w:rPr>
              <w:t>uovere il senso della ricerca e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 xml:space="preserve"> a favorire l’acquisizione di un personale metodo di studio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433F702B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CCD9A" w14:textId="77777777" w:rsidR="00BC22E3" w:rsidRPr="00801FA6" w:rsidRDefault="00BC22E3" w:rsidP="001148B8">
      <w:p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*p</w:t>
      </w:r>
      <w:r w:rsidR="005417BD">
        <w:rPr>
          <w:rFonts w:ascii="Times New Roman" w:hAnsi="Times New Roman"/>
          <w:sz w:val="24"/>
          <w:szCs w:val="24"/>
        </w:rPr>
        <w:t xml:space="preserve">recisare se: 1 abbastanza / 2 </w:t>
      </w:r>
      <w:r w:rsidRPr="00801FA6">
        <w:rPr>
          <w:rFonts w:ascii="Times New Roman" w:hAnsi="Times New Roman"/>
          <w:sz w:val="24"/>
          <w:szCs w:val="24"/>
        </w:rPr>
        <w:t xml:space="preserve">molto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8"/>
        <w:gridCol w:w="2110"/>
      </w:tblGrid>
      <w:tr w:rsidR="00BC22E3" w:rsidRPr="00801FA6" w14:paraId="01DF27F7" w14:textId="77777777" w:rsidTr="005417BD">
        <w:tc>
          <w:tcPr>
            <w:tcW w:w="3904" w:type="pct"/>
          </w:tcPr>
          <w:p w14:paraId="17984EF6" w14:textId="77777777" w:rsidR="00BC22E3" w:rsidRPr="00801FA6" w:rsidRDefault="00BC22E3" w:rsidP="0054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FA6">
              <w:rPr>
                <w:rFonts w:ascii="Times New Roman" w:hAnsi="Times New Roman"/>
                <w:b/>
                <w:sz w:val="24"/>
                <w:szCs w:val="24"/>
              </w:rPr>
              <w:t>CARATTERISTICHE TECNICHE</w:t>
            </w:r>
          </w:p>
        </w:tc>
        <w:tc>
          <w:tcPr>
            <w:tcW w:w="1096" w:type="pct"/>
          </w:tcPr>
          <w:p w14:paraId="4919E7D1" w14:textId="77777777" w:rsidR="00BC22E3" w:rsidRPr="00801FA6" w:rsidRDefault="005417BD" w:rsidP="0054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C22E3" w:rsidRPr="00801FA6" w14:paraId="08EAFFEA" w14:textId="77777777" w:rsidTr="005417BD">
        <w:tc>
          <w:tcPr>
            <w:tcW w:w="3904" w:type="pct"/>
          </w:tcPr>
          <w:p w14:paraId="690CE13B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Strumenti multimediali (CD,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DVD,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 xml:space="preserve">internet, </w:t>
            </w:r>
            <w:proofErr w:type="spellStart"/>
            <w:r w:rsidRPr="00801FA6">
              <w:rPr>
                <w:rFonts w:ascii="Times New Roman" w:hAnsi="Times New Roman"/>
                <w:sz w:val="24"/>
                <w:szCs w:val="24"/>
              </w:rPr>
              <w:t>ecc</w:t>
            </w:r>
            <w:proofErr w:type="spellEnd"/>
            <w:r w:rsidRPr="00801FA6">
              <w:rPr>
                <w:rFonts w:ascii="Times New Roman" w:hAnsi="Times New Roman"/>
                <w:sz w:val="24"/>
                <w:szCs w:val="24"/>
              </w:rPr>
              <w:t>….) funzionali e integrati con il libro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2E297E9C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10C1148A" w14:textId="77777777" w:rsidTr="005417BD">
        <w:tc>
          <w:tcPr>
            <w:tcW w:w="3904" w:type="pct"/>
          </w:tcPr>
          <w:p w14:paraId="3A68744C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Contenuti digitali agevoli, anche scaricabili da internet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54425B9A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4A9983CD" w14:textId="77777777" w:rsidTr="005417BD">
        <w:tc>
          <w:tcPr>
            <w:tcW w:w="3904" w:type="pct"/>
          </w:tcPr>
          <w:p w14:paraId="5A3DB3B2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Proposte attività di laboratorio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0C238B09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E3" w:rsidRPr="00801FA6" w14:paraId="052DF8EB" w14:textId="77777777" w:rsidTr="005417BD">
        <w:tc>
          <w:tcPr>
            <w:tcW w:w="3904" w:type="pct"/>
          </w:tcPr>
          <w:p w14:paraId="7E623DC3" w14:textId="77777777" w:rsidR="00BC22E3" w:rsidRPr="00801FA6" w:rsidRDefault="00BC22E3" w:rsidP="0054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A6">
              <w:rPr>
                <w:rFonts w:ascii="Times New Roman" w:hAnsi="Times New Roman"/>
                <w:sz w:val="24"/>
                <w:szCs w:val="24"/>
              </w:rPr>
              <w:t>Eserciziario, in allegato</w:t>
            </w:r>
            <w:r w:rsidR="005417BD">
              <w:rPr>
                <w:rFonts w:ascii="Times New Roman" w:hAnsi="Times New Roman"/>
                <w:sz w:val="24"/>
                <w:szCs w:val="24"/>
              </w:rPr>
              <w:t>,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 xml:space="preserve"> che consenta la realizzare un’attività educativa diversificata,</w:t>
            </w:r>
            <w:r w:rsidR="0054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FA6">
              <w:rPr>
                <w:rFonts w:ascii="Times New Roman" w:hAnsi="Times New Roman"/>
                <w:sz w:val="24"/>
                <w:szCs w:val="24"/>
              </w:rPr>
              <w:t>per la gestione dell’eterogeneità della classe</w:t>
            </w:r>
            <w:r w:rsidR="00541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19E8706E" w14:textId="77777777" w:rsidR="00BC22E3" w:rsidRPr="00801FA6" w:rsidRDefault="00BC22E3" w:rsidP="0046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2F163" w14:textId="77777777" w:rsidR="00BC22E3" w:rsidRPr="00801FA6" w:rsidRDefault="00BC22E3" w:rsidP="00907DA7">
      <w:p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 xml:space="preserve">* precisare se: si / no </w:t>
      </w:r>
    </w:p>
    <w:p w14:paraId="1EE34EA4" w14:textId="77777777" w:rsidR="00BC22E3" w:rsidRPr="00801FA6" w:rsidRDefault="00BC22E3" w:rsidP="001148B8">
      <w:p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Si precisa che si propone la nuova edizione del libro di testo per obiettive necessità determinate a:</w:t>
      </w:r>
    </w:p>
    <w:p w14:paraId="114C9DBB" w14:textId="77777777" w:rsidR="00BC22E3" w:rsidRPr="00801FA6" w:rsidRDefault="00BC22E3" w:rsidP="00AA5C5A">
      <w:pPr>
        <w:pStyle w:val="Paragrafoelenco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Sostanziali innovazioni scientifiche/didattiche</w:t>
      </w:r>
    </w:p>
    <w:p w14:paraId="434BD298" w14:textId="77777777" w:rsidR="00BC22E3" w:rsidRPr="00801FA6" w:rsidRDefault="005417BD" w:rsidP="00AA5C5A">
      <w:pPr>
        <w:pStyle w:val="Paragrafoelenco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Modifiche dell’ordinamento</w:t>
      </w:r>
      <w:r w:rsidR="00BC22E3" w:rsidRPr="00801FA6">
        <w:rPr>
          <w:rFonts w:ascii="Times New Roman" w:hAnsi="Times New Roman"/>
          <w:sz w:val="24"/>
          <w:szCs w:val="24"/>
        </w:rPr>
        <w:t>/nuove indicazioni nazionali</w:t>
      </w:r>
    </w:p>
    <w:p w14:paraId="4EDAEBE2" w14:textId="77777777" w:rsidR="00BC22E3" w:rsidRPr="00801FA6" w:rsidRDefault="00BC22E3" w:rsidP="00AA5C5A">
      <w:pPr>
        <w:pStyle w:val="Paragrafoelenco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 xml:space="preserve">Determinanti modifiche didattiche nell’impostazione del curricolo </w:t>
      </w:r>
      <w:r w:rsidR="00154FDF" w:rsidRPr="00801FA6">
        <w:rPr>
          <w:rFonts w:ascii="Times New Roman" w:hAnsi="Times New Roman"/>
          <w:sz w:val="24"/>
          <w:szCs w:val="24"/>
        </w:rPr>
        <w:t>delle discipline</w:t>
      </w:r>
    </w:p>
    <w:p w14:paraId="3F980EB3" w14:textId="77777777" w:rsidR="00BC22E3" w:rsidRDefault="00BC22E3" w:rsidP="00930140">
      <w:pPr>
        <w:pStyle w:val="Paragrafoelenco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Reali esigenze derivanti dall’offerta formativa e precisamente: ____________________________________________________________________________________________________________________</w:t>
      </w:r>
      <w:r w:rsidR="005417BD">
        <w:rPr>
          <w:rFonts w:ascii="Times New Roman" w:hAnsi="Times New Roman"/>
          <w:sz w:val="24"/>
          <w:szCs w:val="24"/>
        </w:rPr>
        <w:t>______________________________</w:t>
      </w:r>
      <w:r w:rsidRPr="00801FA6">
        <w:rPr>
          <w:rFonts w:ascii="Times New Roman" w:hAnsi="Times New Roman"/>
          <w:sz w:val="24"/>
          <w:szCs w:val="24"/>
        </w:rPr>
        <w:t>______________________________________________________</w:t>
      </w:r>
      <w:r w:rsidR="005417BD">
        <w:rPr>
          <w:rFonts w:ascii="Times New Roman" w:hAnsi="Times New Roman"/>
          <w:sz w:val="24"/>
          <w:szCs w:val="24"/>
        </w:rPr>
        <w:t>___________________</w:t>
      </w:r>
    </w:p>
    <w:p w14:paraId="4778BB73" w14:textId="77777777" w:rsidR="005417BD" w:rsidRPr="00801FA6" w:rsidRDefault="005417BD" w:rsidP="005417BD">
      <w:pPr>
        <w:pStyle w:val="Paragrafoelenco1"/>
        <w:ind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DBBFD1F" w14:textId="77777777" w:rsidR="00BC22E3" w:rsidRDefault="00BC22E3" w:rsidP="00930140">
      <w:pPr>
        <w:pStyle w:val="Paragrafoelenco1"/>
        <w:ind w:left="760"/>
        <w:rPr>
          <w:rFonts w:ascii="Times New Roman" w:hAnsi="Times New Roman"/>
          <w:sz w:val="24"/>
          <w:szCs w:val="24"/>
        </w:rPr>
      </w:pPr>
    </w:p>
    <w:p w14:paraId="2FEA8001" w14:textId="77777777" w:rsidR="005417BD" w:rsidRPr="00801FA6" w:rsidRDefault="005417BD" w:rsidP="00930140">
      <w:pPr>
        <w:pStyle w:val="Paragrafoelenco1"/>
        <w:ind w:left="760"/>
        <w:rPr>
          <w:rFonts w:ascii="Times New Roman" w:hAnsi="Times New Roman"/>
          <w:sz w:val="24"/>
          <w:szCs w:val="24"/>
        </w:rPr>
      </w:pPr>
    </w:p>
    <w:p w14:paraId="523D7603" w14:textId="77777777" w:rsidR="00BC22E3" w:rsidRPr="00801FA6" w:rsidRDefault="00BC22E3" w:rsidP="00534E7A">
      <w:pPr>
        <w:pStyle w:val="Paragrafoelenco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Altre considerazioni: _________________________________________________________</w:t>
      </w:r>
    </w:p>
    <w:p w14:paraId="1AE52E27" w14:textId="77777777" w:rsidR="00BC22E3" w:rsidRPr="00801FA6" w:rsidRDefault="00BC22E3" w:rsidP="00534E7A">
      <w:pPr>
        <w:spacing w:after="0" w:line="360" w:lineRule="auto"/>
        <w:ind w:left="760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lastRenderedPageBreak/>
        <w:t>__________________________________________</w:t>
      </w:r>
      <w:r w:rsidR="00534E7A">
        <w:rPr>
          <w:rFonts w:ascii="Times New Roman" w:hAnsi="Times New Roman"/>
          <w:sz w:val="24"/>
          <w:szCs w:val="24"/>
        </w:rPr>
        <w:t>_______________________________</w:t>
      </w:r>
      <w:r w:rsidRPr="00801FA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5285892" w14:textId="77777777" w:rsidR="00534E7A" w:rsidRDefault="00534E7A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</w:p>
    <w:p w14:paraId="57DAC10A" w14:textId="77777777" w:rsidR="00534E7A" w:rsidRDefault="00534E7A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</w:p>
    <w:p w14:paraId="7E2C7AF7" w14:textId="77777777" w:rsidR="00BC22E3" w:rsidRPr="00801FA6" w:rsidRDefault="00BC22E3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I DOCENTI</w:t>
      </w:r>
    </w:p>
    <w:p w14:paraId="0B7649DF" w14:textId="77777777" w:rsidR="00BC22E3" w:rsidRPr="00801FA6" w:rsidRDefault="00BC22E3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______________________</w:t>
      </w:r>
    </w:p>
    <w:p w14:paraId="53FCB877" w14:textId="77777777" w:rsidR="00BC22E3" w:rsidRPr="00801FA6" w:rsidRDefault="00BC22E3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______________________</w:t>
      </w:r>
    </w:p>
    <w:p w14:paraId="213D9FDF" w14:textId="77777777" w:rsidR="00BC22E3" w:rsidRPr="00801FA6" w:rsidRDefault="00BC22E3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______________________</w:t>
      </w:r>
    </w:p>
    <w:p w14:paraId="542B0467" w14:textId="77777777" w:rsidR="00BC22E3" w:rsidRPr="00801FA6" w:rsidRDefault="00BC22E3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______________________</w:t>
      </w:r>
    </w:p>
    <w:p w14:paraId="1154CDD2" w14:textId="77777777" w:rsidR="00BC22E3" w:rsidRPr="00801FA6" w:rsidRDefault="00BC22E3" w:rsidP="00534E7A">
      <w:pPr>
        <w:tabs>
          <w:tab w:val="left" w:pos="5640"/>
        </w:tabs>
        <w:jc w:val="right"/>
        <w:rPr>
          <w:rFonts w:ascii="Times New Roman" w:hAnsi="Times New Roman"/>
          <w:sz w:val="24"/>
          <w:szCs w:val="24"/>
        </w:rPr>
      </w:pPr>
      <w:r w:rsidRPr="00801FA6">
        <w:rPr>
          <w:rFonts w:ascii="Times New Roman" w:hAnsi="Times New Roman"/>
          <w:sz w:val="24"/>
          <w:szCs w:val="24"/>
        </w:rPr>
        <w:t>______________________</w:t>
      </w:r>
    </w:p>
    <w:sectPr w:rsidR="00BC22E3" w:rsidRPr="00801FA6" w:rsidSect="00C92C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9CC6" w14:textId="77777777" w:rsidR="00500E34" w:rsidRDefault="00500E34" w:rsidP="00BB69E3">
      <w:pPr>
        <w:spacing w:after="0" w:line="240" w:lineRule="auto"/>
      </w:pPr>
      <w:r>
        <w:separator/>
      </w:r>
    </w:p>
  </w:endnote>
  <w:endnote w:type="continuationSeparator" w:id="0">
    <w:p w14:paraId="3950996F" w14:textId="77777777" w:rsidR="00500E34" w:rsidRDefault="00500E34" w:rsidP="00BB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72" w14:textId="77777777" w:rsidR="00BC22E3" w:rsidRDefault="00BC22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8A3" w14:textId="77777777" w:rsidR="00BC22E3" w:rsidRPr="007E7CAC" w:rsidRDefault="00BC22E3">
    <w:pPr>
      <w:pStyle w:val="Pidipagina"/>
      <w:rPr>
        <w:rFonts w:ascii="French Script MT" w:hAnsi="French Script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95B7" w14:textId="77777777" w:rsidR="00BC22E3" w:rsidRDefault="00BC2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0E05" w14:textId="77777777" w:rsidR="00500E34" w:rsidRDefault="00500E34" w:rsidP="00BB69E3">
      <w:pPr>
        <w:spacing w:after="0" w:line="240" w:lineRule="auto"/>
      </w:pPr>
      <w:r>
        <w:separator/>
      </w:r>
    </w:p>
  </w:footnote>
  <w:footnote w:type="continuationSeparator" w:id="0">
    <w:p w14:paraId="00440180" w14:textId="77777777" w:rsidR="00500E34" w:rsidRDefault="00500E34" w:rsidP="00BB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2EB0" w14:textId="77777777" w:rsidR="00BC22E3" w:rsidRDefault="00BC22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58E8" w14:textId="77777777" w:rsidR="00BC22E3" w:rsidRDefault="00BC22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1FE2" w14:textId="77777777" w:rsidR="00BC22E3" w:rsidRDefault="00BC22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10B6"/>
    <w:multiLevelType w:val="hybridMultilevel"/>
    <w:tmpl w:val="1EF61B88"/>
    <w:lvl w:ilvl="0" w:tplc="0410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1D04005"/>
    <w:multiLevelType w:val="hybridMultilevel"/>
    <w:tmpl w:val="3B8E2E5A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3D3262D4"/>
    <w:multiLevelType w:val="hybridMultilevel"/>
    <w:tmpl w:val="62AAACEE"/>
    <w:lvl w:ilvl="0" w:tplc="0410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E9352D2"/>
    <w:multiLevelType w:val="hybridMultilevel"/>
    <w:tmpl w:val="C75E0CE0"/>
    <w:lvl w:ilvl="0" w:tplc="FEE8AE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85"/>
    <w:rsid w:val="00064FA3"/>
    <w:rsid w:val="000653B1"/>
    <w:rsid w:val="000744F0"/>
    <w:rsid w:val="00076A1A"/>
    <w:rsid w:val="000A1E0A"/>
    <w:rsid w:val="000A6022"/>
    <w:rsid w:val="000B133C"/>
    <w:rsid w:val="000C7365"/>
    <w:rsid w:val="000D0C1D"/>
    <w:rsid w:val="001148B8"/>
    <w:rsid w:val="00154FDF"/>
    <w:rsid w:val="0015501F"/>
    <w:rsid w:val="0016036B"/>
    <w:rsid w:val="00160ED9"/>
    <w:rsid w:val="0017157C"/>
    <w:rsid w:val="00171868"/>
    <w:rsid w:val="00172257"/>
    <w:rsid w:val="00190E60"/>
    <w:rsid w:val="001A20F4"/>
    <w:rsid w:val="001D300A"/>
    <w:rsid w:val="00207E86"/>
    <w:rsid w:val="002113C3"/>
    <w:rsid w:val="00214A49"/>
    <w:rsid w:val="00224302"/>
    <w:rsid w:val="00231358"/>
    <w:rsid w:val="00245EB4"/>
    <w:rsid w:val="00274F7D"/>
    <w:rsid w:val="002A7B08"/>
    <w:rsid w:val="002D09F2"/>
    <w:rsid w:val="002E30F0"/>
    <w:rsid w:val="002F36BD"/>
    <w:rsid w:val="00315D1E"/>
    <w:rsid w:val="00380606"/>
    <w:rsid w:val="00392CCD"/>
    <w:rsid w:val="00394B03"/>
    <w:rsid w:val="003A7028"/>
    <w:rsid w:val="00401206"/>
    <w:rsid w:val="00454AC4"/>
    <w:rsid w:val="00467778"/>
    <w:rsid w:val="0047657C"/>
    <w:rsid w:val="004C05A7"/>
    <w:rsid w:val="004D601D"/>
    <w:rsid w:val="004D62C7"/>
    <w:rsid w:val="004F5BA2"/>
    <w:rsid w:val="00500E34"/>
    <w:rsid w:val="00513C78"/>
    <w:rsid w:val="005142BB"/>
    <w:rsid w:val="005144A0"/>
    <w:rsid w:val="00516E40"/>
    <w:rsid w:val="00520649"/>
    <w:rsid w:val="0053071D"/>
    <w:rsid w:val="00534E7A"/>
    <w:rsid w:val="005417BD"/>
    <w:rsid w:val="005729D2"/>
    <w:rsid w:val="005A0708"/>
    <w:rsid w:val="005C3DB0"/>
    <w:rsid w:val="005E4D77"/>
    <w:rsid w:val="005F04C7"/>
    <w:rsid w:val="005F2A02"/>
    <w:rsid w:val="00602CC4"/>
    <w:rsid w:val="006230DB"/>
    <w:rsid w:val="00623FF0"/>
    <w:rsid w:val="0063134E"/>
    <w:rsid w:val="0065114F"/>
    <w:rsid w:val="006538AD"/>
    <w:rsid w:val="00654867"/>
    <w:rsid w:val="00663DC3"/>
    <w:rsid w:val="00695A7A"/>
    <w:rsid w:val="006B676A"/>
    <w:rsid w:val="006D446C"/>
    <w:rsid w:val="006D44C0"/>
    <w:rsid w:val="006F2265"/>
    <w:rsid w:val="006F393D"/>
    <w:rsid w:val="00711B5D"/>
    <w:rsid w:val="007242EB"/>
    <w:rsid w:val="00725B45"/>
    <w:rsid w:val="00732A0A"/>
    <w:rsid w:val="007623C0"/>
    <w:rsid w:val="00795738"/>
    <w:rsid w:val="007E7CAC"/>
    <w:rsid w:val="007F5C0B"/>
    <w:rsid w:val="00801FA6"/>
    <w:rsid w:val="00815D1B"/>
    <w:rsid w:val="008268BC"/>
    <w:rsid w:val="00881EE7"/>
    <w:rsid w:val="008856E9"/>
    <w:rsid w:val="0089048F"/>
    <w:rsid w:val="00897CD4"/>
    <w:rsid w:val="008B6528"/>
    <w:rsid w:val="008C72C3"/>
    <w:rsid w:val="008E7C5E"/>
    <w:rsid w:val="00907DA7"/>
    <w:rsid w:val="00911F08"/>
    <w:rsid w:val="009207B2"/>
    <w:rsid w:val="0092250A"/>
    <w:rsid w:val="00930140"/>
    <w:rsid w:val="009505D4"/>
    <w:rsid w:val="00966A55"/>
    <w:rsid w:val="00966FCA"/>
    <w:rsid w:val="009C39D3"/>
    <w:rsid w:val="009E33F6"/>
    <w:rsid w:val="00A457FE"/>
    <w:rsid w:val="00A56FD7"/>
    <w:rsid w:val="00AA4B1C"/>
    <w:rsid w:val="00AA5C5A"/>
    <w:rsid w:val="00AB2A65"/>
    <w:rsid w:val="00AB55F5"/>
    <w:rsid w:val="00AC76AE"/>
    <w:rsid w:val="00B308CB"/>
    <w:rsid w:val="00B32EF5"/>
    <w:rsid w:val="00B36177"/>
    <w:rsid w:val="00B4098E"/>
    <w:rsid w:val="00B5328B"/>
    <w:rsid w:val="00B56FF4"/>
    <w:rsid w:val="00BB69E3"/>
    <w:rsid w:val="00BC22E3"/>
    <w:rsid w:val="00BD2C02"/>
    <w:rsid w:val="00BD5D95"/>
    <w:rsid w:val="00BE0D49"/>
    <w:rsid w:val="00BE753E"/>
    <w:rsid w:val="00C04D49"/>
    <w:rsid w:val="00C47CA5"/>
    <w:rsid w:val="00C512A0"/>
    <w:rsid w:val="00C77BBF"/>
    <w:rsid w:val="00C90C8F"/>
    <w:rsid w:val="00C92C85"/>
    <w:rsid w:val="00CC3654"/>
    <w:rsid w:val="00CD035D"/>
    <w:rsid w:val="00D00F5A"/>
    <w:rsid w:val="00D14592"/>
    <w:rsid w:val="00D67A67"/>
    <w:rsid w:val="00D82F28"/>
    <w:rsid w:val="00DB756F"/>
    <w:rsid w:val="00DC642E"/>
    <w:rsid w:val="00DE74A0"/>
    <w:rsid w:val="00E52FE9"/>
    <w:rsid w:val="00E863BA"/>
    <w:rsid w:val="00E94AC5"/>
    <w:rsid w:val="00EC4788"/>
    <w:rsid w:val="00EF00FA"/>
    <w:rsid w:val="00F0125D"/>
    <w:rsid w:val="00F15843"/>
    <w:rsid w:val="00F223E5"/>
    <w:rsid w:val="00F314FE"/>
    <w:rsid w:val="00F4274D"/>
    <w:rsid w:val="00F43474"/>
    <w:rsid w:val="00F45D4D"/>
    <w:rsid w:val="00F50B70"/>
    <w:rsid w:val="00FA2490"/>
    <w:rsid w:val="00FB11AF"/>
    <w:rsid w:val="00FC3B7A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684CC"/>
  <w15:chartTrackingRefBased/>
  <w15:docId w15:val="{6C31D917-5358-4457-A4E0-0B59C3C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07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D5D9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394B03"/>
    <w:pPr>
      <w:keepNext/>
      <w:spacing w:after="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x-none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C92C8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C92C85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locked/>
    <w:rsid w:val="00394B03"/>
    <w:rPr>
      <w:rFonts w:ascii="Times New Roman" w:hAnsi="Times New Roman" w:cs="Times New Roman"/>
      <w:b/>
      <w:bCs/>
      <w:sz w:val="20"/>
      <w:szCs w:val="20"/>
      <w:lang w:val="x-none" w:eastAsia="it-IT" w:bidi="he-IL"/>
    </w:rPr>
  </w:style>
  <w:style w:type="paragraph" w:styleId="Corpotesto">
    <w:name w:val="Body Text"/>
    <w:basedOn w:val="Normale"/>
    <w:link w:val="CorpotestoCarattere"/>
    <w:semiHidden/>
    <w:rsid w:val="00394B03"/>
    <w:pPr>
      <w:spacing w:after="0" w:line="240" w:lineRule="auto"/>
      <w:ind w:right="-286"/>
    </w:pPr>
    <w:rPr>
      <w:rFonts w:ascii="Times New Roman" w:eastAsia="Calibri" w:hAnsi="Times New Roman"/>
      <w:sz w:val="20"/>
      <w:szCs w:val="20"/>
      <w:lang w:val="x-none" w:eastAsia="it-IT" w:bidi="he-IL"/>
    </w:rPr>
  </w:style>
  <w:style w:type="character" w:customStyle="1" w:styleId="CorpotestoCarattere">
    <w:name w:val="Corpo testo Carattere"/>
    <w:link w:val="Corpotesto"/>
    <w:semiHidden/>
    <w:locked/>
    <w:rsid w:val="00394B03"/>
    <w:rPr>
      <w:rFonts w:ascii="Times New Roman" w:hAnsi="Times New Roman" w:cs="Times New Roman"/>
      <w:sz w:val="20"/>
      <w:szCs w:val="20"/>
      <w:lang w:val="x-none" w:eastAsia="it-IT" w:bidi="he-IL"/>
    </w:rPr>
  </w:style>
  <w:style w:type="table" w:styleId="Grigliatabella">
    <w:name w:val="Table Grid"/>
    <w:basedOn w:val="Tabellanormale"/>
    <w:rsid w:val="00F1584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rsid w:val="0040120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BB69E3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semiHidden/>
    <w:locked/>
    <w:rsid w:val="00BB69E3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BB69E3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sid w:val="00BB69E3"/>
    <w:rPr>
      <w:rFonts w:cs="Times New Roman"/>
    </w:rPr>
  </w:style>
  <w:style w:type="character" w:customStyle="1" w:styleId="Titolo1Carattere">
    <w:name w:val="Titolo 1 Carattere"/>
    <w:link w:val="Titolo1"/>
    <w:locked/>
    <w:rsid w:val="00BD5D95"/>
    <w:rPr>
      <w:rFonts w:ascii="Cambria" w:hAnsi="Cambria" w:cs="Times New Roman"/>
      <w:b/>
      <w:bCs/>
      <w:color w:val="365F91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801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jonescomes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74009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MTM</Company>
  <LinksUpToDate>false</LinksUpToDate>
  <CharactersWithSpaces>4702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http://www.icjonescomes.it/</vt:lpwstr>
      </vt:variant>
      <vt:variant>
        <vt:lpwstr/>
      </vt:variant>
      <vt:variant>
        <vt:i4>852023</vt:i4>
      </vt:variant>
      <vt:variant>
        <vt:i4>0</vt:i4>
      </vt:variant>
      <vt:variant>
        <vt:i4>0</vt:i4>
      </vt:variant>
      <vt:variant>
        <vt:i4>5</vt:i4>
      </vt:variant>
      <vt:variant>
        <vt:lpwstr>mailto:BAIC874009@istruzione.it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cp:lastModifiedBy>Utente</cp:lastModifiedBy>
  <cp:revision>2</cp:revision>
  <cp:lastPrinted>2014-04-24T08:51:00Z</cp:lastPrinted>
  <dcterms:created xsi:type="dcterms:W3CDTF">2023-05-03T20:33:00Z</dcterms:created>
  <dcterms:modified xsi:type="dcterms:W3CDTF">2023-05-03T20:33:00Z</dcterms:modified>
</cp:coreProperties>
</file>